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27" w:rsidRPr="008065A7" w:rsidRDefault="00AD0B66" w:rsidP="008065A7">
      <w:pPr>
        <w:jc w:val="center"/>
        <w:rPr>
          <w:rFonts w:hint="eastAsia"/>
          <w:sz w:val="36"/>
          <w:szCs w:val="36"/>
        </w:rPr>
      </w:pPr>
      <w:r w:rsidRPr="008065A7">
        <w:rPr>
          <w:rFonts w:hint="eastAsia"/>
          <w:sz w:val="36"/>
          <w:szCs w:val="36"/>
        </w:rPr>
        <w:t>心肺复苏模型技术参数</w:t>
      </w:r>
    </w:p>
    <w:p w:rsidR="00AD0B66" w:rsidRPr="00AD0B66" w:rsidRDefault="00AD0B66" w:rsidP="00AD0B66">
      <w:pPr>
        <w:widowControl/>
        <w:jc w:val="left"/>
        <w:rPr>
          <w:rFonts w:ascii="宋体" w:hAnsi="宋体" w:cs="宋体"/>
          <w:kern w:val="0"/>
          <w:sz w:val="24"/>
        </w:rPr>
      </w:pPr>
      <w:r w:rsidRPr="00AD0B66">
        <w:rPr>
          <w:rFonts w:ascii="宋体" w:hAnsi="宋体" w:cs="宋体"/>
          <w:kern w:val="0"/>
          <w:sz w:val="24"/>
        </w:rPr>
        <w:t>产品突出CPR训练操作的辅助功能，全程语音提示，数字与指示灯提示，更加符合临床和教学练习CPR操作要求。</w:t>
      </w:r>
      <w:r w:rsidRPr="00AD0B66">
        <w:rPr>
          <w:rFonts w:ascii="宋体" w:hAnsi="宋体" w:cs="宋体"/>
          <w:kern w:val="0"/>
          <w:sz w:val="24"/>
        </w:rPr>
        <w:br/>
        <w:t>执行标准：美国心脏学会(AHA)2015国际心肺复苏(CPR)＆心血管急救(ECC)指南标准</w:t>
      </w:r>
      <w:r w:rsidRPr="00AD0B66">
        <w:rPr>
          <w:rFonts w:ascii="宋体" w:hAnsi="宋体" w:cs="宋体"/>
          <w:kern w:val="0"/>
          <w:sz w:val="24"/>
        </w:rPr>
        <w:br/>
        <w:t>功能特点：</w:t>
      </w:r>
      <w:r w:rsidRPr="00AD0B66">
        <w:rPr>
          <w:rFonts w:ascii="宋体" w:hAnsi="宋体" w:cs="宋体"/>
          <w:kern w:val="0"/>
          <w:sz w:val="24"/>
        </w:rPr>
        <w:br/>
        <w:t>■ 模拟人解剖特征明显，手感真实，肤色统一，形态逼真，外形美观。</w:t>
      </w:r>
      <w:r w:rsidRPr="00AD0B66">
        <w:rPr>
          <w:rFonts w:ascii="宋体" w:hAnsi="宋体" w:cs="宋体"/>
          <w:kern w:val="0"/>
          <w:sz w:val="24"/>
        </w:rPr>
        <w:br/>
        <w:t>■ 模拟生命体征：</w:t>
      </w:r>
      <w:r w:rsidRPr="00AD0B66">
        <w:rPr>
          <w:rFonts w:ascii="宋体" w:hAnsi="宋体" w:cs="宋体"/>
          <w:kern w:val="0"/>
          <w:sz w:val="24"/>
        </w:rPr>
        <w:br/>
        <w:t>• 初始状态时，模拟人液晶瞳孔散大，颈动脉无搏动。</w:t>
      </w:r>
      <w:r w:rsidRPr="00AD0B66">
        <w:rPr>
          <w:rFonts w:ascii="宋体" w:hAnsi="宋体" w:cs="宋体"/>
          <w:kern w:val="0"/>
          <w:sz w:val="24"/>
        </w:rPr>
        <w:br/>
        <w:t>• 按压过程中，模拟人颈动脉被动搏动，搏动频率与按压频率一致。</w:t>
      </w:r>
      <w:r w:rsidRPr="00AD0B66">
        <w:rPr>
          <w:rFonts w:ascii="宋体" w:hAnsi="宋体" w:cs="宋体"/>
          <w:kern w:val="0"/>
          <w:sz w:val="24"/>
        </w:rPr>
        <w:br/>
        <w:t>• 抢救成功后，模拟人液晶瞳孔恢复正常，颈动脉自主搏动。</w:t>
      </w:r>
      <w:r w:rsidRPr="00AD0B66">
        <w:rPr>
          <w:rFonts w:ascii="宋体" w:hAnsi="宋体" w:cs="宋体"/>
          <w:kern w:val="0"/>
          <w:sz w:val="24"/>
        </w:rPr>
        <w:br/>
        <w:t>• 液晶瞳孔缩放和颈动脉搏动由开关可开启和关闭。</w:t>
      </w:r>
      <w:r w:rsidRPr="00AD0B66">
        <w:rPr>
          <w:rFonts w:ascii="宋体" w:hAnsi="宋体" w:cs="宋体"/>
          <w:kern w:val="0"/>
          <w:sz w:val="24"/>
        </w:rPr>
        <w:br/>
        <w:t>■ 可进行人工呼吸和心外按压。可进行标准气道开放，气道指示灯变亮。</w:t>
      </w:r>
      <w:r w:rsidRPr="00AD0B66">
        <w:rPr>
          <w:rFonts w:ascii="宋体" w:hAnsi="宋体" w:cs="宋体"/>
          <w:kern w:val="0"/>
          <w:sz w:val="24"/>
        </w:rPr>
        <w:br/>
        <w:t>■ 二种操作方式：可进行CPR训练、模式考核。</w:t>
      </w:r>
      <w:r w:rsidRPr="00AD0B66">
        <w:rPr>
          <w:rFonts w:ascii="宋体" w:hAnsi="宋体" w:cs="宋体"/>
          <w:kern w:val="0"/>
          <w:sz w:val="24"/>
        </w:rPr>
        <w:br/>
        <w:t>• 方式</w:t>
      </w:r>
      <w:proofErr w:type="gramStart"/>
      <w:r w:rsidRPr="00AD0B66">
        <w:rPr>
          <w:rFonts w:ascii="宋体" w:hAnsi="宋体" w:cs="宋体"/>
          <w:kern w:val="0"/>
          <w:sz w:val="24"/>
        </w:rPr>
        <w:t>一</w:t>
      </w:r>
      <w:proofErr w:type="gramEnd"/>
      <w:r w:rsidRPr="00AD0B66">
        <w:rPr>
          <w:rFonts w:ascii="宋体" w:hAnsi="宋体" w:cs="宋体"/>
          <w:kern w:val="0"/>
          <w:sz w:val="24"/>
        </w:rPr>
        <w:t>：CPR训练，可进行按压和吹气训练。</w:t>
      </w:r>
      <w:r w:rsidRPr="00AD0B66">
        <w:rPr>
          <w:rFonts w:ascii="宋体" w:hAnsi="宋体" w:cs="宋体"/>
          <w:kern w:val="0"/>
          <w:sz w:val="24"/>
        </w:rPr>
        <w:br/>
        <w:t>• 方式二：模式考核，在设定的时间内，根据2015国际心肺复苏标准，正确按压和</w:t>
      </w:r>
      <w:proofErr w:type="gramStart"/>
      <w:r w:rsidRPr="00AD0B66">
        <w:rPr>
          <w:rFonts w:ascii="宋体" w:hAnsi="宋体" w:cs="宋体"/>
          <w:kern w:val="0"/>
          <w:sz w:val="24"/>
        </w:rPr>
        <w:t>吹气数</w:t>
      </w:r>
      <w:proofErr w:type="gramEnd"/>
      <w:r w:rsidRPr="00AD0B66">
        <w:rPr>
          <w:rFonts w:ascii="宋体" w:hAnsi="宋体" w:cs="宋体"/>
          <w:kern w:val="0"/>
          <w:sz w:val="24"/>
        </w:rPr>
        <w:t>30：2的比例，完成5个循环操作。</w:t>
      </w:r>
      <w:r w:rsidRPr="00AD0B66">
        <w:rPr>
          <w:rFonts w:ascii="宋体" w:hAnsi="宋体" w:cs="宋体"/>
          <w:kern w:val="0"/>
          <w:sz w:val="24"/>
        </w:rPr>
        <w:br/>
        <w:t>控制器显示屏功能：</w:t>
      </w:r>
      <w:r w:rsidRPr="00AD0B66">
        <w:rPr>
          <w:rFonts w:ascii="宋体" w:hAnsi="宋体" w:cs="宋体"/>
          <w:kern w:val="0"/>
          <w:sz w:val="24"/>
        </w:rPr>
        <w:br/>
        <w:t>■ 电子监测：电子指示灯显示监测气道开放和按压部位。人工呼吸和胸外按压的正确次数计数和错误次数计数。</w:t>
      </w:r>
      <w:r w:rsidRPr="00AD0B66">
        <w:rPr>
          <w:rFonts w:ascii="宋体" w:hAnsi="宋体" w:cs="宋体"/>
          <w:kern w:val="0"/>
          <w:sz w:val="24"/>
        </w:rPr>
        <w:br/>
        <w:t>■ 语音提示：训练和考核中全程中文语音提示，可开启和关闭语音，调节音量。</w:t>
      </w:r>
      <w:r w:rsidRPr="00AD0B66">
        <w:rPr>
          <w:rFonts w:ascii="宋体" w:hAnsi="宋体" w:cs="宋体"/>
          <w:kern w:val="0"/>
          <w:sz w:val="24"/>
        </w:rPr>
        <w:br/>
        <w:t>■ 条形码显示吹气量：正确的吹气量为500~600ml-1000ml：</w:t>
      </w:r>
      <w:r w:rsidRPr="00AD0B66">
        <w:rPr>
          <w:rFonts w:ascii="宋体" w:hAnsi="宋体" w:cs="宋体"/>
          <w:kern w:val="0"/>
          <w:sz w:val="24"/>
        </w:rPr>
        <w:br/>
        <w:t>• 吹气量过少时，条形码为黄色。</w:t>
      </w:r>
      <w:r w:rsidRPr="00AD0B66">
        <w:rPr>
          <w:rFonts w:ascii="宋体" w:hAnsi="宋体" w:cs="宋体"/>
          <w:kern w:val="0"/>
          <w:sz w:val="24"/>
        </w:rPr>
        <w:br/>
        <w:t>• 吹气量合适时，条形码为绿色。</w:t>
      </w:r>
      <w:r w:rsidRPr="00AD0B66">
        <w:rPr>
          <w:rFonts w:ascii="宋体" w:hAnsi="宋体" w:cs="宋体"/>
          <w:kern w:val="0"/>
          <w:sz w:val="24"/>
        </w:rPr>
        <w:br/>
        <w:t>• 吹气量过大时，条形码为红色。</w:t>
      </w:r>
      <w:r w:rsidRPr="00AD0B66">
        <w:rPr>
          <w:rFonts w:ascii="宋体" w:hAnsi="宋体" w:cs="宋体"/>
          <w:kern w:val="0"/>
          <w:sz w:val="24"/>
        </w:rPr>
        <w:br/>
        <w:t>• 吹入的潮气量过快或超大，造成气体进入胃部指示灯显示；数码计数显示；错误语言提示；</w:t>
      </w:r>
      <w:r w:rsidRPr="00AD0B66">
        <w:rPr>
          <w:rFonts w:ascii="宋体" w:hAnsi="宋体" w:cs="宋体"/>
          <w:kern w:val="0"/>
          <w:sz w:val="24"/>
        </w:rPr>
        <w:br/>
        <w:t>■ 条形码显示按压深度，正确的按压深度5-6cm：</w:t>
      </w:r>
      <w:r w:rsidRPr="00AD0B66">
        <w:rPr>
          <w:rFonts w:ascii="宋体" w:hAnsi="宋体" w:cs="宋体"/>
          <w:kern w:val="0"/>
          <w:sz w:val="24"/>
        </w:rPr>
        <w:br/>
        <w:t>• 按压深度过少时，条形码为黄色。</w:t>
      </w:r>
      <w:r w:rsidRPr="00AD0B66">
        <w:rPr>
          <w:rFonts w:ascii="宋体" w:hAnsi="宋体" w:cs="宋体"/>
          <w:kern w:val="0"/>
          <w:sz w:val="24"/>
        </w:rPr>
        <w:br/>
        <w:t>• 按压深度合适时，条形码为绿色。</w:t>
      </w:r>
      <w:r w:rsidRPr="00AD0B66">
        <w:rPr>
          <w:rFonts w:ascii="宋体" w:hAnsi="宋体" w:cs="宋体"/>
          <w:kern w:val="0"/>
          <w:sz w:val="24"/>
        </w:rPr>
        <w:br/>
        <w:t>• 按压深度过大时，条形码为红色。</w:t>
      </w:r>
      <w:r w:rsidRPr="00AD0B66">
        <w:rPr>
          <w:rFonts w:ascii="宋体" w:hAnsi="宋体" w:cs="宋体"/>
          <w:kern w:val="0"/>
          <w:sz w:val="24"/>
        </w:rPr>
        <w:br/>
        <w:t>■ 可自行设定操作正确率。</w:t>
      </w:r>
      <w:r w:rsidRPr="00AD0B66">
        <w:rPr>
          <w:rFonts w:ascii="宋体" w:hAnsi="宋体" w:cs="宋体"/>
          <w:kern w:val="0"/>
          <w:sz w:val="24"/>
        </w:rPr>
        <w:br/>
        <w:t>■ 可自行设定操作时间，以秒为单位。</w:t>
      </w:r>
      <w:r w:rsidRPr="00AD0B66">
        <w:rPr>
          <w:rFonts w:ascii="宋体" w:hAnsi="宋体" w:cs="宋体"/>
          <w:kern w:val="0"/>
          <w:sz w:val="24"/>
        </w:rPr>
        <w:br/>
        <w:t>■ 操作频率：2015标准为至少100次/分，也可自行设定数值。</w:t>
      </w:r>
      <w:r w:rsidRPr="00AD0B66">
        <w:rPr>
          <w:rFonts w:ascii="宋体" w:hAnsi="宋体" w:cs="宋体"/>
          <w:kern w:val="0"/>
          <w:sz w:val="24"/>
        </w:rPr>
        <w:br/>
        <w:t>■ 电源状态：采用220V电源，经过稳压器稳压后输出电源12V。（可选加装锂电池，适用于无外接电源的情况下直接使用。）</w:t>
      </w:r>
      <w:r w:rsidRPr="00AD0B66">
        <w:rPr>
          <w:rFonts w:ascii="宋体" w:hAnsi="宋体" w:cs="宋体"/>
          <w:kern w:val="0"/>
          <w:sz w:val="24"/>
        </w:rPr>
        <w:br/>
      </w:r>
      <w:r w:rsidRPr="00AD0B66">
        <w:rPr>
          <w:rFonts w:ascii="宋体" w:hAnsi="宋体" w:cs="宋体"/>
          <w:kern w:val="0"/>
          <w:sz w:val="24"/>
        </w:rPr>
        <w:br/>
        <w:t>材料特点：</w:t>
      </w:r>
      <w:r w:rsidRPr="00AD0B66">
        <w:rPr>
          <w:rFonts w:ascii="宋体" w:hAnsi="宋体" w:cs="宋体"/>
          <w:kern w:val="0"/>
          <w:sz w:val="24"/>
        </w:rPr>
        <w:br/>
        <w:t>■ 面皮肤、颈皮肤、胸皮肤、头发，采用进口热塑弹性体混合胶材料，由不锈钢模具、经注塑机</w:t>
      </w:r>
      <w:proofErr w:type="gramStart"/>
      <w:r w:rsidRPr="00AD0B66">
        <w:rPr>
          <w:rFonts w:ascii="宋体" w:hAnsi="宋体" w:cs="宋体"/>
          <w:kern w:val="0"/>
          <w:sz w:val="24"/>
        </w:rPr>
        <w:t>高温注压而</w:t>
      </w:r>
      <w:proofErr w:type="gramEnd"/>
      <w:r w:rsidRPr="00AD0B66">
        <w:rPr>
          <w:rFonts w:ascii="宋体" w:hAnsi="宋体" w:cs="宋体"/>
          <w:kern w:val="0"/>
          <w:sz w:val="24"/>
        </w:rPr>
        <w:t>成，具有解剖标志准确、手感真实、肤色统一、形态逼真、外形美观、经久耐用、消毒清洗不变形，拆装更换方便等特点，其材料达到国外同等水平。</w:t>
      </w:r>
      <w:r w:rsidRPr="00AD0B66">
        <w:rPr>
          <w:rFonts w:ascii="宋体" w:hAnsi="宋体" w:cs="宋体"/>
          <w:kern w:val="0"/>
          <w:sz w:val="24"/>
        </w:rPr>
        <w:br/>
        <w:t>标准套配置：</w:t>
      </w:r>
      <w:r w:rsidRPr="00AD0B66">
        <w:rPr>
          <w:rFonts w:ascii="宋体" w:hAnsi="宋体" w:cs="宋体"/>
          <w:kern w:val="0"/>
          <w:sz w:val="24"/>
        </w:rPr>
        <w:br/>
      </w:r>
      <w:r w:rsidRPr="00AD0B66">
        <w:rPr>
          <w:rFonts w:ascii="宋体" w:hAnsi="宋体" w:cs="宋体"/>
          <w:kern w:val="0"/>
          <w:sz w:val="24"/>
        </w:rPr>
        <w:lastRenderedPageBreak/>
        <w:t>■ 高级复苏全身人体模型一具；</w:t>
      </w:r>
      <w:r w:rsidRPr="00AD0B66">
        <w:rPr>
          <w:rFonts w:ascii="宋体" w:hAnsi="宋体" w:cs="宋体"/>
          <w:kern w:val="0"/>
          <w:sz w:val="24"/>
        </w:rPr>
        <w:br/>
        <w:t>■ 高级显示控制器一台；</w:t>
      </w:r>
      <w:r w:rsidRPr="00AD0B66">
        <w:rPr>
          <w:rFonts w:ascii="宋体" w:hAnsi="宋体" w:cs="宋体"/>
          <w:kern w:val="0"/>
          <w:sz w:val="24"/>
        </w:rPr>
        <w:br/>
        <w:t>■ 豪华手拉推</w:t>
      </w:r>
      <w:proofErr w:type="gramStart"/>
      <w:r w:rsidRPr="00AD0B66">
        <w:rPr>
          <w:rFonts w:ascii="宋体" w:hAnsi="宋体" w:cs="宋体"/>
          <w:kern w:val="0"/>
          <w:sz w:val="24"/>
        </w:rPr>
        <w:t>式人体</w:t>
      </w:r>
      <w:proofErr w:type="gramEnd"/>
      <w:r w:rsidRPr="00AD0B66">
        <w:rPr>
          <w:rFonts w:ascii="宋体" w:hAnsi="宋体" w:cs="宋体"/>
          <w:kern w:val="0"/>
          <w:sz w:val="24"/>
        </w:rPr>
        <w:t>硬塑箱一只；</w:t>
      </w:r>
      <w:r w:rsidRPr="00AD0B66">
        <w:rPr>
          <w:rFonts w:ascii="宋体" w:hAnsi="宋体" w:cs="宋体"/>
          <w:kern w:val="0"/>
          <w:sz w:val="24"/>
        </w:rPr>
        <w:br/>
        <w:t>■ 复苏操作垫一条；</w:t>
      </w:r>
      <w:r w:rsidRPr="00AD0B66">
        <w:rPr>
          <w:rFonts w:ascii="宋体" w:hAnsi="宋体" w:cs="宋体"/>
          <w:kern w:val="0"/>
          <w:sz w:val="24"/>
        </w:rPr>
        <w:br/>
        <w:t>■ 电源适配器一根；</w:t>
      </w:r>
      <w:r w:rsidRPr="00AD0B66">
        <w:rPr>
          <w:rFonts w:ascii="宋体" w:hAnsi="宋体" w:cs="宋体"/>
          <w:kern w:val="0"/>
          <w:sz w:val="24"/>
        </w:rPr>
        <w:br/>
        <w:t>■ 数据线一根；</w:t>
      </w:r>
      <w:r w:rsidRPr="00AD0B66">
        <w:rPr>
          <w:rFonts w:ascii="宋体" w:hAnsi="宋体" w:cs="宋体"/>
          <w:kern w:val="0"/>
          <w:sz w:val="24"/>
        </w:rPr>
        <w:br/>
        <w:t>■ 屏障面膜(50张/盒)一盒 ；</w:t>
      </w:r>
      <w:r w:rsidRPr="00AD0B66">
        <w:rPr>
          <w:rFonts w:ascii="宋体" w:hAnsi="宋体" w:cs="宋体"/>
          <w:kern w:val="0"/>
          <w:sz w:val="24"/>
        </w:rPr>
        <w:br/>
        <w:t>■ 可换肺囊装置四套；</w:t>
      </w:r>
      <w:r w:rsidRPr="00AD0B66">
        <w:rPr>
          <w:rFonts w:ascii="宋体" w:hAnsi="宋体" w:cs="宋体"/>
          <w:kern w:val="0"/>
          <w:sz w:val="24"/>
        </w:rPr>
        <w:br/>
        <w:t>■ 可换面皮一只；</w:t>
      </w:r>
      <w:r w:rsidRPr="00AD0B66">
        <w:rPr>
          <w:rFonts w:ascii="宋体" w:hAnsi="宋体" w:cs="宋体"/>
          <w:kern w:val="0"/>
          <w:sz w:val="24"/>
        </w:rPr>
        <w:br/>
        <w:t>■ 2015国际最新操作指南光盘1盘；</w:t>
      </w:r>
      <w:r w:rsidRPr="00AD0B66">
        <w:rPr>
          <w:rFonts w:ascii="宋体" w:hAnsi="宋体" w:cs="宋体"/>
          <w:kern w:val="0"/>
          <w:sz w:val="24"/>
        </w:rPr>
        <w:br/>
        <w:t>■ 急救手册1本；</w:t>
      </w:r>
      <w:r w:rsidRPr="00AD0B66">
        <w:rPr>
          <w:rFonts w:ascii="宋体" w:hAnsi="宋体" w:cs="宋体"/>
          <w:kern w:val="0"/>
          <w:sz w:val="24"/>
        </w:rPr>
        <w:br/>
        <w:t>■ 使用说明书一本。</w:t>
      </w:r>
      <w:r w:rsidRPr="00AD0B66">
        <w:rPr>
          <w:rFonts w:ascii="宋体" w:hAnsi="宋体" w:cs="宋体"/>
          <w:kern w:val="0"/>
          <w:sz w:val="24"/>
        </w:rPr>
        <w:br/>
        <w:t>■ 保修卡、合格证；</w:t>
      </w:r>
    </w:p>
    <w:p w:rsidR="00AD0B66" w:rsidRDefault="00AD0B66"/>
    <w:sectPr w:rsidR="00AD0B66" w:rsidSect="00093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0B66"/>
    <w:rsid w:val="00093927"/>
    <w:rsid w:val="008065A7"/>
    <w:rsid w:val="00AD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9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2021-03-09T06:38:00Z</dcterms:created>
  <dcterms:modified xsi:type="dcterms:W3CDTF">2021-03-09T06:41:00Z</dcterms:modified>
</cp:coreProperties>
</file>